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SPILMAN ROBERT H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3525 FAIRYSTONE PARK HWY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 O BOX 626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BASSETT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BASSETT FURNITURE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BSET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9"/>
        <w:gridCol w:w="916"/>
        <w:gridCol w:w="785"/>
        <w:gridCol w:w="608"/>
        <w:gridCol w:w="348"/>
        <w:gridCol w:w="794"/>
        <w:gridCol w:w="445"/>
        <w:gridCol w:w="984"/>
        <w:gridCol w:w="1154"/>
        <w:gridCol w:w="993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08/13/2024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977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12.6567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262,277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08/14/2024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723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263,000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13,947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Lucy Bassett Trust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16,139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is the purchase price of the shares acquired.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H. Spilman,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017081" TargetMode="External"/><Relationship Id="rId4" Type="http://schemas.openxmlformats.org/officeDocument/2006/relationships/hyperlink" Target="http://www.sec.gov/cgi-bin/browse-edgar?action=getcompany&amp;CIK=0000010329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3189</Characters>
  <CharactersWithSpaces>3703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