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SPILMAN ROBERT H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3560" w:type="dxa"/>
            <w:vAlign w:val="bottom"/>
          </w:tcPr>
          <w:p>
            <w:pPr>
              <w:ind w:left="7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2056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5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202,430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206,430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13,947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16,139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Price is the purchase price of the shares acquired.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H. Spilman,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04/13/2020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17081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2020-04-13T15:12:53Z</dcterms:created>
  <dcterms:modified xsi:type="dcterms:W3CDTF">2020-04-13T15:12:53Z</dcterms:modified>
</cp:coreProperties>
</file>