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SPILMAN, JR, ROBERT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11,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AND CHIEF OPERATING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|35,019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|12,171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|8,942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|MARTHA-CHILD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|8,129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|4,821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|ROB-CHILD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|1,785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|4,463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|80,000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|5-06-|COMMON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|97***|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|*****|"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*****OPTION (RIGHT TO |32.25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|3-24-|A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|11-07|3-23-|COMMON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|40,000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|-00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|08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WHIXH IS A RULE 16b-3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497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***AMENDED AND RESTATED ON 11-07-97; AMENDING AGREEMENT DATED 5-06-97.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77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****40,000 SHARES AT LEAST 6 MONTHS AFTER 5-06-97 AND WHEN THE PRICE OF THE STOCK EQUALS OR EXCEEDS $29.00 PER SHARE.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77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*****40,000 SHARES VESTED WITH SALE RESTRICTION UNTIL 5-06-2002 OR EARLIER, WHEN THE PRICE OF THE STOCK EQUALS OR EXCEEDS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$37.00 PER SHARE FOR 10 CONSECUTIVE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DAYS.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*****GRANTED UNDER THE 1997 EMPLOYEE STOCK PLAN WHICH IS A RULE 16b-3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H SPILMAN JR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1-11-99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2020-02-22T09:58:50Z</dcterms:created>
  <dcterms:modified xsi:type="dcterms:W3CDTF">2020-02-22T09:58:50Z</dcterms:modified>
</cp:coreProperties>
</file>