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Goergen James Edward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BASSETT FURNITURE INDUSTRIES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BSET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3525 FAIRYSTONE PARK HWY</w:t>
            </w:r>
          </w:p>
        </w:tc>
      </w:tr>
      <w:tr>
        <w:trPr>
          <w:trHeight w:val="30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 O BOX 626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BASSETT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24055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ind w:left="8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4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Derivative Securities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Derivative Securities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No shares owned.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No derivative shares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James Edward Goergan 07/30/2025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9305" TargetMode="External"/><Relationship Id="rId11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2025-07-30T16:03:28Z</dcterms:created>
  <dcterms:modified xsi:type="dcterms:W3CDTF">2025-07-30T16:03:28Z</dcterms:modified>
</cp:coreProperties>
</file>