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WARDEN WILLIAM C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3525 FAIRYSTONE PARK HWY P O BOX 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1"/>
                <w:vertAlign w:val="subscript"/>
              </w:rPr>
              <w:t>2,587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58,139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03/06/2024.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in a trust, established by the reporting person's spouse, of which the reporting person is trustee for the benefit of the reporting person's children. The reporting person disclaims beneficial ownership of these securities.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C. Warden, Jr.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2225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2024-03-08T13:49:51Z</dcterms:created>
  <dcterms:modified xsi:type="dcterms:W3CDTF">2024-03-08T13:49:51Z</dcterms:modified>
</cp:coreProperties>
</file>