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4"/>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3"/>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2420" w:type="dxa"/>
            <w:vAlign w:val="bottom"/>
            <w:gridSpan w:val="2"/>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Wampler William C Jr</w:t>
              </w:r>
            </w:hyperlink>
          </w:p>
        </w:tc>
        <w:tc>
          <w:tcPr>
            <w:tcW w:w="1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3"/>
          </w:tcPr>
          <w:p>
            <w:pPr>
              <w:spacing w:after="0" w:line="187" w:lineRule="exact"/>
              <w:rPr>
                <w:rFonts w:ascii="Arial" w:cs="Arial" w:eastAsia="Arial" w:hAnsi="Arial"/>
                <w:sz w:val="21"/>
                <w:szCs w:val="21"/>
                <w:color w:val="0000EE"/>
              </w:rPr>
            </w:pPr>
            <w:hyperlink r:id="rId14">
              <w:r>
                <w:rPr>
                  <w:rFonts w:ascii="Arial" w:cs="Arial" w:eastAsia="Arial" w:hAnsi="Arial"/>
                  <w:sz w:val="21"/>
                  <w:szCs w:val="21"/>
                  <w:color w:val="0000EE"/>
                </w:rPr>
                <w:t>BASSETT FURNITURE INDUSTRIES</w:t>
              </w:r>
            </w:hyperlink>
          </w:p>
        </w:tc>
        <w:tc>
          <w:tcPr>
            <w:tcW w:w="0" w:type="dxa"/>
            <w:vAlign w:val="bottom"/>
          </w:tcPr>
          <w:p>
            <w:pPr>
              <w:spacing w:after="0"/>
              <w:rPr>
                <w:sz w:val="1"/>
                <w:szCs w:val="1"/>
                <w:color w:val="auto"/>
              </w:rPr>
            </w:pPr>
          </w:p>
        </w:tc>
      </w:tr>
      <w:tr>
        <w:trPr>
          <w:trHeight w:val="111"/>
        </w:trPr>
        <w:tc>
          <w:tcPr>
            <w:tcW w:w="40" w:type="dxa"/>
            <w:vAlign w:val="bottom"/>
          </w:tcPr>
          <w:p>
            <w:pPr>
              <w:spacing w:after="0"/>
              <w:rPr>
                <w:sz w:val="9"/>
                <w:szCs w:val="9"/>
                <w:color w:val="auto"/>
              </w:rPr>
            </w:pPr>
          </w:p>
        </w:tc>
        <w:tc>
          <w:tcPr>
            <w:tcW w:w="2420" w:type="dxa"/>
            <w:vAlign w:val="bottom"/>
            <w:gridSpan w:val="2"/>
            <w:vMerge w:val="continue"/>
          </w:tcPr>
          <w:p>
            <w:pPr>
              <w:spacing w:after="0"/>
              <w:rPr>
                <w:sz w:val="9"/>
                <w:szCs w:val="9"/>
                <w:color w:val="auto"/>
              </w:rPr>
            </w:pPr>
          </w:p>
        </w:tc>
        <w:tc>
          <w:tcPr>
            <w:tcW w:w="1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460" w:type="dxa"/>
            <w:vAlign w:val="bottom"/>
            <w:tcBorders>
              <w:top w:val="single" w:sz="8" w:color="0000EE"/>
            </w:tcBorders>
            <w:gridSpan w:val="2"/>
            <w:vMerge w:val="restart"/>
          </w:tcPr>
          <w:p>
            <w:pPr>
              <w:spacing w:after="0" w:line="220" w:lineRule="exact"/>
              <w:rPr>
                <w:rFonts w:ascii="Arial" w:cs="Arial" w:eastAsia="Arial" w:hAnsi="Arial"/>
                <w:sz w:val="21"/>
                <w:szCs w:val="21"/>
                <w:color w:val="0000EE"/>
              </w:rPr>
            </w:pPr>
            <w:hyperlink r:id="rId14">
              <w:r>
                <w:rPr>
                  <w:rFonts w:ascii="Arial" w:cs="Arial" w:eastAsia="Arial" w:hAnsi="Arial"/>
                  <w:sz w:val="21"/>
                  <w:szCs w:val="21"/>
                  <w:color w:val="0000EE"/>
                </w:rPr>
                <w:t xml:space="preserve">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BSET</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28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460" w:type="dxa"/>
            <w:vAlign w:val="bottom"/>
            <w:gridSpan w:val="2"/>
            <w:vMerge w:val="continue"/>
          </w:tcPr>
          <w:p>
            <w:pPr>
              <w:spacing w:after="0"/>
              <w:rPr>
                <w:sz w:val="9"/>
                <w:szCs w:val="9"/>
                <w:color w:val="auto"/>
              </w:rPr>
            </w:pPr>
          </w:p>
        </w:tc>
        <w:tc>
          <w:tcPr>
            <w:tcW w:w="2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780" w:type="dxa"/>
            <w:vAlign w:val="bottom"/>
            <w:tcBorders>
              <w:bottom w:val="single" w:sz="8" w:color="9A9A9A"/>
            </w:tcBorders>
          </w:tcPr>
          <w:p>
            <w:pPr>
              <w:spacing w:after="0" w:line="20" w:lineRule="exact"/>
              <w:rPr>
                <w:sz w:val="1"/>
                <w:szCs w:val="1"/>
                <w:color w:val="auto"/>
              </w:rPr>
            </w:pPr>
          </w:p>
        </w:tc>
        <w:tc>
          <w:tcPr>
            <w:tcW w:w="1640" w:type="dxa"/>
            <w:vAlign w:val="bottom"/>
            <w:tcBorders>
              <w:bottom w:val="single" w:sz="8" w:color="9A9A9A"/>
            </w:tcBorders>
          </w:tcPr>
          <w:p>
            <w:pPr>
              <w:spacing w:after="0" w:line="20" w:lineRule="exact"/>
              <w:rPr>
                <w:sz w:val="1"/>
                <w:szCs w:val="1"/>
                <w:color w:val="auto"/>
              </w:rPr>
            </w:pPr>
          </w:p>
        </w:tc>
        <w:tc>
          <w:tcPr>
            <w:tcW w:w="122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0"/>
        </w:trPr>
        <w:tc>
          <w:tcPr>
            <w:tcW w:w="40" w:type="dxa"/>
            <w:vAlign w:val="bottom"/>
          </w:tcPr>
          <w:p>
            <w:pPr>
              <w:spacing w:after="0"/>
              <w:rPr>
                <w:sz w:val="17"/>
                <w:szCs w:val="17"/>
                <w:color w:val="auto"/>
              </w:rPr>
            </w:pPr>
          </w:p>
        </w:tc>
        <w:tc>
          <w:tcPr>
            <w:tcW w:w="78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640" w:type="dxa"/>
            <w:vAlign w:val="bottom"/>
            <w:vMerge w:val="restart"/>
          </w:tcPr>
          <w:p>
            <w:pPr>
              <w:ind w:left="440"/>
              <w:spacing w:after="0"/>
              <w:rPr>
                <w:sz w:val="20"/>
                <w:szCs w:val="20"/>
                <w:color w:val="auto"/>
              </w:rPr>
            </w:pPr>
            <w:r>
              <w:rPr>
                <w:rFonts w:ascii="Arial" w:cs="Arial" w:eastAsia="Arial" w:hAnsi="Arial"/>
                <w:sz w:val="13"/>
                <w:szCs w:val="13"/>
                <w:color w:val="auto"/>
              </w:rPr>
              <w:t>(First)</w:t>
            </w:r>
          </w:p>
        </w:tc>
        <w:tc>
          <w:tcPr>
            <w:tcW w:w="1220" w:type="dxa"/>
            <w:vAlign w:val="bottom"/>
            <w:vMerge w:val="restart"/>
          </w:tcPr>
          <w:p>
            <w:pPr>
              <w:ind w:left="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7"/>
                <w:szCs w:val="17"/>
                <w:color w:val="auto"/>
              </w:rPr>
            </w:pPr>
          </w:p>
        </w:tc>
        <w:tc>
          <w:tcPr>
            <w:tcW w:w="80" w:type="dxa"/>
            <w:vAlign w:val="bottom"/>
            <w:tcBorders>
              <w:bottom w:val="single" w:sz="8" w:color="2C2C2C"/>
            </w:tcBorders>
          </w:tcPr>
          <w:p>
            <w:pPr>
              <w:spacing w:after="0"/>
              <w:rPr>
                <w:sz w:val="17"/>
                <w:szCs w:val="17"/>
                <w:color w:val="auto"/>
              </w:rPr>
            </w:pPr>
          </w:p>
        </w:tc>
        <w:tc>
          <w:tcPr>
            <w:tcW w:w="360" w:type="dxa"/>
            <w:vAlign w:val="bottom"/>
            <w:tcBorders>
              <w:bottom w:val="single" w:sz="8" w:color="2C2C2C"/>
            </w:tcBorders>
          </w:tcPr>
          <w:p>
            <w:pPr>
              <w:spacing w:after="0"/>
              <w:rPr>
                <w:sz w:val="17"/>
                <w:szCs w:val="17"/>
                <w:color w:val="auto"/>
              </w:rPr>
            </w:pPr>
          </w:p>
        </w:tc>
        <w:tc>
          <w:tcPr>
            <w:tcW w:w="3100" w:type="dxa"/>
            <w:vAlign w:val="bottom"/>
            <w:tcBorders>
              <w:bottom w:val="single" w:sz="8" w:color="2C2C2C"/>
            </w:tcBorders>
          </w:tcPr>
          <w:p>
            <w:pPr>
              <w:spacing w:after="0"/>
              <w:rPr>
                <w:sz w:val="17"/>
                <w:szCs w:val="17"/>
                <w:color w:val="auto"/>
              </w:rPr>
            </w:pPr>
          </w:p>
        </w:tc>
        <w:tc>
          <w:tcPr>
            <w:tcW w:w="280" w:type="dxa"/>
            <w:vAlign w:val="bottom"/>
            <w:tcBorders>
              <w:bottom w:val="single" w:sz="8" w:color="2C2C2C"/>
            </w:tcBorders>
          </w:tcPr>
          <w:p>
            <w:pPr>
              <w:spacing w:after="0"/>
              <w:rPr>
                <w:sz w:val="17"/>
                <w:szCs w:val="17"/>
                <w:color w:val="auto"/>
              </w:rPr>
            </w:pPr>
          </w:p>
        </w:tc>
        <w:tc>
          <w:tcPr>
            <w:tcW w:w="0" w:type="dxa"/>
            <w:vAlign w:val="bottom"/>
          </w:tcPr>
          <w:p>
            <w:pPr>
              <w:spacing w:after="0"/>
              <w:rPr>
                <w:sz w:val="1"/>
                <w:szCs w:val="1"/>
                <w:color w:val="auto"/>
              </w:rPr>
            </w:pPr>
          </w:p>
        </w:tc>
      </w:tr>
      <w:tr>
        <w:trPr>
          <w:trHeight w:val="80"/>
        </w:trPr>
        <w:tc>
          <w:tcPr>
            <w:tcW w:w="40" w:type="dxa"/>
            <w:vAlign w:val="bottom"/>
          </w:tcPr>
          <w:p>
            <w:pPr>
              <w:spacing w:after="0"/>
              <w:rPr>
                <w:sz w:val="6"/>
                <w:szCs w:val="6"/>
                <w:color w:val="auto"/>
              </w:rPr>
            </w:pPr>
          </w:p>
        </w:tc>
        <w:tc>
          <w:tcPr>
            <w:tcW w:w="780" w:type="dxa"/>
            <w:vAlign w:val="bottom"/>
            <w:vMerge w:val="continue"/>
          </w:tcPr>
          <w:p>
            <w:pPr>
              <w:spacing w:after="0"/>
              <w:rPr>
                <w:sz w:val="6"/>
                <w:szCs w:val="6"/>
                <w:color w:val="auto"/>
              </w:rPr>
            </w:pPr>
          </w:p>
        </w:tc>
        <w:tc>
          <w:tcPr>
            <w:tcW w:w="1640" w:type="dxa"/>
            <w:vAlign w:val="bottom"/>
            <w:vMerge w:val="continue"/>
          </w:tcPr>
          <w:p>
            <w:pPr>
              <w:spacing w:after="0"/>
              <w:rPr>
                <w:sz w:val="6"/>
                <w:szCs w:val="6"/>
                <w:color w:val="auto"/>
              </w:rPr>
            </w:pPr>
          </w:p>
        </w:tc>
        <w:tc>
          <w:tcPr>
            <w:tcW w:w="1220" w:type="dxa"/>
            <w:vAlign w:val="bottom"/>
            <w:vMerge w:val="continue"/>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740" w:type="dxa"/>
            <w:vAlign w:val="bottom"/>
            <w:gridSpan w:val="3"/>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111"/>
        </w:trPr>
        <w:tc>
          <w:tcPr>
            <w:tcW w:w="40" w:type="dxa"/>
            <w:vAlign w:val="bottom"/>
          </w:tcPr>
          <w:p>
            <w:pPr>
              <w:spacing w:after="0"/>
              <w:rPr>
                <w:sz w:val="9"/>
                <w:szCs w:val="9"/>
                <w:color w:val="auto"/>
              </w:rPr>
            </w:pPr>
          </w:p>
        </w:tc>
        <w:tc>
          <w:tcPr>
            <w:tcW w:w="2420" w:type="dxa"/>
            <w:vAlign w:val="bottom"/>
            <w:gridSpan w:val="2"/>
            <w:vMerge w:val="restart"/>
          </w:tcPr>
          <w:p>
            <w:pPr>
              <w:spacing w:after="0"/>
              <w:rPr>
                <w:sz w:val="20"/>
                <w:szCs w:val="20"/>
                <w:color w:val="auto"/>
              </w:rPr>
            </w:pPr>
            <w:r>
              <w:rPr>
                <w:rFonts w:ascii="Arial" w:cs="Arial" w:eastAsia="Arial" w:hAnsi="Arial"/>
                <w:sz w:val="17"/>
                <w:szCs w:val="17"/>
                <w:color w:val="0000FF"/>
                <w:w w:val="97"/>
              </w:rPr>
              <w:t>3525 FAIRYSTONE PARK HWY</w:t>
            </w:r>
          </w:p>
        </w:tc>
        <w:tc>
          <w:tcPr>
            <w:tcW w:w="1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2420" w:type="dxa"/>
            <w:vAlign w:val="bottom"/>
            <w:gridSpan w:val="2"/>
            <w:vMerge w:val="continue"/>
          </w:tcPr>
          <w:p>
            <w:pPr>
              <w:spacing w:after="0"/>
              <w:rPr>
                <w:sz w:val="19"/>
                <w:szCs w:val="19"/>
                <w:color w:val="auto"/>
              </w:rPr>
            </w:pPr>
          </w:p>
        </w:tc>
        <w:tc>
          <w:tcPr>
            <w:tcW w:w="1220" w:type="dxa"/>
            <w:vAlign w:val="bottom"/>
          </w:tcPr>
          <w:p>
            <w:pPr>
              <w:spacing w:after="0"/>
              <w:rPr>
                <w:sz w:val="19"/>
                <w:szCs w:val="19"/>
                <w:color w:val="auto"/>
              </w:rPr>
            </w:pPr>
          </w:p>
        </w:tc>
        <w:tc>
          <w:tcPr>
            <w:tcW w:w="3620" w:type="dxa"/>
            <w:vAlign w:val="bottom"/>
            <w:gridSpan w:val="4"/>
          </w:tcPr>
          <w:p>
            <w:pPr>
              <w:ind w:left="160"/>
              <w:spacing w:after="0"/>
              <w:rPr>
                <w:sz w:val="20"/>
                <w:szCs w:val="20"/>
                <w:color w:val="auto"/>
              </w:rPr>
            </w:pPr>
            <w:r>
              <w:rPr>
                <w:rFonts w:ascii="Arial" w:cs="Arial" w:eastAsia="Arial" w:hAnsi="Arial"/>
                <w:sz w:val="17"/>
                <w:szCs w:val="17"/>
                <w:color w:val="0000FF"/>
              </w:rPr>
              <w:t>08/12/2020</w:t>
            </w:r>
          </w:p>
        </w:tc>
        <w:tc>
          <w:tcPr>
            <w:tcW w:w="2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Arial" w:cs="Arial" w:eastAsia="Arial" w:hAnsi="Arial"/>
          <w:sz w:val="17"/>
          <w:szCs w:val="17"/>
          <w:color w:val="0000FF"/>
        </w:rPr>
        <w:t>P O BOX 626</w:t>
      </w:r>
    </w:p>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1" w:lineRule="exact"/>
        <w:rPr>
          <w:sz w:val="20"/>
          <w:szCs w:val="20"/>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594" w:lineRule="exact"/>
        <w:rPr>
          <w:sz w:val="20"/>
          <w:szCs w:val="20"/>
          <w:color w:val="auto"/>
        </w:rPr>
      </w:pPr>
    </w:p>
    <w:p>
      <w:pPr>
        <w:sectPr>
          <w:pgSz w:w="11900" w:h="16838" w:orient="portrait"/>
          <w:cols w:equalWidth="0" w:num="2">
            <w:col w:w="7660" w:space="75"/>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5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8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3540" w:type="dxa"/>
            <w:vAlign w:val="bottom"/>
            <w:gridSpan w:val="7"/>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3760" w:type="dxa"/>
            <w:vAlign w:val="bottom"/>
            <w:gridSpan w:val="10"/>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20" w:type="dxa"/>
            <w:vAlign w:val="bottom"/>
            <w:gridSpan w:val="3"/>
          </w:tcPr>
          <w:p>
            <w:pPr>
              <w:ind w:left="420"/>
              <w:spacing w:after="0" w:line="147" w:lineRule="exact"/>
              <w:rPr>
                <w:sz w:val="20"/>
                <w:szCs w:val="20"/>
                <w:color w:val="auto"/>
              </w:rPr>
            </w:pPr>
            <w:r>
              <w:rPr>
                <w:rFonts w:ascii="Arial" w:cs="Arial" w:eastAsia="Arial" w:hAnsi="Arial"/>
                <w:sz w:val="13"/>
                <w:szCs w:val="13"/>
                <w:color w:val="auto"/>
              </w:rPr>
              <w:t>Line)</w:t>
            </w:r>
          </w:p>
        </w:tc>
        <w:tc>
          <w:tcPr>
            <w:tcW w:w="4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720" w:type="dxa"/>
            <w:vAlign w:val="bottom"/>
            <w:gridSpan w:val="2"/>
            <w:vMerge w:val="continue"/>
          </w:tcPr>
          <w:p>
            <w:pPr>
              <w:spacing w:after="0"/>
              <w:rPr>
                <w:sz w:val="10"/>
                <w:szCs w:val="10"/>
                <w:color w:val="auto"/>
              </w:rPr>
            </w:pPr>
          </w:p>
        </w:tc>
        <w:tc>
          <w:tcPr>
            <w:tcW w:w="5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140" w:type="dxa"/>
            <w:vAlign w:val="bottom"/>
            <w:gridSpan w:val="8"/>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BASSETT</w:t>
            </w:r>
          </w:p>
        </w:tc>
        <w:tc>
          <w:tcPr>
            <w:tcW w:w="280" w:type="dxa"/>
            <w:vAlign w:val="bottom"/>
            <w:vMerge w:val="restart"/>
          </w:tcPr>
          <w:p>
            <w:pPr>
              <w:ind w:left="40"/>
              <w:spacing w:after="0"/>
              <w:rPr>
                <w:sz w:val="20"/>
                <w:szCs w:val="20"/>
                <w:color w:val="auto"/>
              </w:rPr>
            </w:pPr>
            <w:r>
              <w:rPr>
                <w:rFonts w:ascii="Arial" w:cs="Arial" w:eastAsia="Arial" w:hAnsi="Arial"/>
                <w:sz w:val="17"/>
                <w:szCs w:val="17"/>
                <w:color w:val="0000FF"/>
                <w:w w:val="96"/>
              </w:rPr>
              <w:t>VA</w:t>
            </w:r>
          </w:p>
        </w:tc>
        <w:tc>
          <w:tcPr>
            <w:tcW w:w="840" w:type="dxa"/>
            <w:vAlign w:val="bottom"/>
          </w:tcPr>
          <w:p>
            <w:pPr>
              <w:spacing w:after="0"/>
              <w:rPr>
                <w:sz w:val="10"/>
                <w:szCs w:val="10"/>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24055</w:t>
            </w:r>
          </w:p>
        </w:tc>
        <w:tc>
          <w:tcPr>
            <w:tcW w:w="2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140" w:type="dxa"/>
            <w:vAlign w:val="bottom"/>
            <w:gridSpan w:val="8"/>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vMerge w:val="continue"/>
          </w:tcPr>
          <w:p>
            <w:pPr>
              <w:spacing w:after="0"/>
              <w:rPr>
                <w:sz w:val="10"/>
                <w:szCs w:val="10"/>
                <w:color w:val="auto"/>
              </w:rPr>
            </w:pPr>
          </w:p>
        </w:tc>
        <w:tc>
          <w:tcPr>
            <w:tcW w:w="280" w:type="dxa"/>
            <w:vAlign w:val="bottom"/>
            <w:vMerge w:val="continue"/>
          </w:tcPr>
          <w:p>
            <w:pPr>
              <w:spacing w:after="0"/>
              <w:rPr>
                <w:sz w:val="10"/>
                <w:szCs w:val="10"/>
                <w:color w:val="auto"/>
              </w:rPr>
            </w:pPr>
          </w:p>
        </w:tc>
        <w:tc>
          <w:tcPr>
            <w:tcW w:w="840" w:type="dxa"/>
            <w:vAlign w:val="bottom"/>
          </w:tcPr>
          <w:p>
            <w:pPr>
              <w:spacing w:after="0"/>
              <w:rPr>
                <w:sz w:val="10"/>
                <w:szCs w:val="10"/>
                <w:color w:val="auto"/>
              </w:rPr>
            </w:pPr>
          </w:p>
        </w:tc>
        <w:tc>
          <w:tcPr>
            <w:tcW w:w="134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940" w:type="dxa"/>
            <w:vAlign w:val="bottom"/>
            <w:gridSpan w:val="7"/>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80" w:type="dxa"/>
            <w:vAlign w:val="bottom"/>
          </w:tcPr>
          <w:p>
            <w:pPr>
              <w:spacing w:after="0"/>
              <w:rPr>
                <w:sz w:val="7"/>
                <w:szCs w:val="7"/>
                <w:color w:val="auto"/>
              </w:rPr>
            </w:pPr>
          </w:p>
        </w:tc>
        <w:tc>
          <w:tcPr>
            <w:tcW w:w="84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380" w:type="dxa"/>
            <w:vAlign w:val="bottom"/>
          </w:tcPr>
          <w:p>
            <w:pPr>
              <w:spacing w:after="0"/>
              <w:rPr>
                <w:sz w:val="7"/>
                <w:szCs w:val="7"/>
                <w:color w:val="auto"/>
              </w:rPr>
            </w:pPr>
          </w:p>
        </w:tc>
        <w:tc>
          <w:tcPr>
            <w:tcW w:w="4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 w:type="dxa"/>
            <w:vAlign w:val="bottom"/>
          </w:tcPr>
          <w:p>
            <w:pPr>
              <w:spacing w:after="0"/>
              <w:rPr>
                <w:sz w:val="7"/>
                <w:szCs w:val="7"/>
                <w:color w:val="auto"/>
              </w:rPr>
            </w:pPr>
          </w:p>
        </w:tc>
        <w:tc>
          <w:tcPr>
            <w:tcW w:w="780" w:type="dxa"/>
            <w:vAlign w:val="bottom"/>
          </w:tcPr>
          <w:p>
            <w:pPr>
              <w:spacing w:after="0"/>
              <w:rPr>
                <w:sz w:val="7"/>
                <w:szCs w:val="7"/>
                <w:color w:val="auto"/>
              </w:rPr>
            </w:pPr>
          </w:p>
        </w:tc>
        <w:tc>
          <w:tcPr>
            <w:tcW w:w="760" w:type="dxa"/>
            <w:vAlign w:val="bottom"/>
          </w:tcPr>
          <w:p>
            <w:pPr>
              <w:spacing w:after="0"/>
              <w:rPr>
                <w:sz w:val="7"/>
                <w:szCs w:val="7"/>
                <w:color w:val="auto"/>
              </w:rPr>
            </w:pPr>
          </w:p>
        </w:tc>
        <w:tc>
          <w:tcPr>
            <w:tcW w:w="48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2940" w:type="dxa"/>
            <w:vAlign w:val="bottom"/>
            <w:gridSpan w:val="7"/>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280" w:type="dxa"/>
            <w:vAlign w:val="bottom"/>
            <w:tcBorders>
              <w:bottom w:val="single" w:sz="8" w:color="9A9A9A"/>
            </w:tcBorders>
          </w:tcPr>
          <w:p>
            <w:pPr>
              <w:spacing w:after="0"/>
              <w:rPr>
                <w:sz w:val="6"/>
                <w:szCs w:val="6"/>
                <w:color w:val="auto"/>
              </w:rPr>
            </w:pPr>
          </w:p>
        </w:tc>
        <w:tc>
          <w:tcPr>
            <w:tcW w:w="84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 w:type="dxa"/>
            <w:vAlign w:val="bottom"/>
          </w:tcPr>
          <w:p>
            <w:pPr>
              <w:spacing w:after="0"/>
              <w:rPr>
                <w:sz w:val="6"/>
                <w:szCs w:val="6"/>
                <w:color w:val="auto"/>
              </w:rPr>
            </w:pPr>
          </w:p>
        </w:tc>
        <w:tc>
          <w:tcPr>
            <w:tcW w:w="780" w:type="dxa"/>
            <w:vAlign w:val="bottom"/>
          </w:tcPr>
          <w:p>
            <w:pPr>
              <w:spacing w:after="0"/>
              <w:rPr>
                <w:sz w:val="6"/>
                <w:szCs w:val="6"/>
                <w:color w:val="auto"/>
              </w:rPr>
            </w:pPr>
          </w:p>
        </w:tc>
        <w:tc>
          <w:tcPr>
            <w:tcW w:w="760" w:type="dxa"/>
            <w:vAlign w:val="bottom"/>
          </w:tcPr>
          <w:p>
            <w:pPr>
              <w:spacing w:after="0"/>
              <w:rPr>
                <w:sz w:val="6"/>
                <w:szCs w:val="6"/>
                <w:color w:val="auto"/>
              </w:rPr>
            </w:pPr>
          </w:p>
        </w:tc>
        <w:tc>
          <w:tcPr>
            <w:tcW w:w="480" w:type="dxa"/>
            <w:vAlign w:val="bottom"/>
          </w:tcPr>
          <w:p>
            <w:pPr>
              <w:spacing w:after="0"/>
              <w:rPr>
                <w:sz w:val="6"/>
                <w:szCs w:val="6"/>
                <w:color w:val="auto"/>
              </w:rPr>
            </w:pPr>
          </w:p>
        </w:tc>
        <w:tc>
          <w:tcPr>
            <w:tcW w:w="54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5"/>
                <w:szCs w:val="5"/>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480" w:type="dxa"/>
            <w:vAlign w:val="bottom"/>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vMerge w:val="continue"/>
          </w:tcPr>
          <w:p>
            <w:pPr>
              <w:spacing w:after="0"/>
              <w:rPr>
                <w:sz w:val="20"/>
                <w:szCs w:val="20"/>
                <w:color w:val="auto"/>
              </w:rPr>
            </w:pPr>
          </w:p>
        </w:tc>
        <w:tc>
          <w:tcPr>
            <w:tcW w:w="560" w:type="dxa"/>
            <w:vAlign w:val="bottom"/>
          </w:tcPr>
          <w:p>
            <w:pPr>
              <w:spacing w:after="0"/>
              <w:rPr>
                <w:sz w:val="20"/>
                <w:szCs w:val="20"/>
                <w:color w:val="auto"/>
              </w:rPr>
            </w:pPr>
          </w:p>
        </w:tc>
        <w:tc>
          <w:tcPr>
            <w:tcW w:w="1120" w:type="dxa"/>
            <w:vAlign w:val="bottom"/>
            <w:gridSpan w:val="2"/>
            <w:vMerge w:val="continue"/>
          </w:tcPr>
          <w:p>
            <w:pPr>
              <w:spacing w:after="0"/>
              <w:rPr>
                <w:sz w:val="20"/>
                <w:szCs w:val="20"/>
                <w:color w:val="auto"/>
              </w:rPr>
            </w:pPr>
          </w:p>
        </w:tc>
        <w:tc>
          <w:tcPr>
            <w:tcW w:w="1340" w:type="dxa"/>
            <w:vAlign w:val="bottom"/>
            <w:vMerge w:val="continue"/>
          </w:tcPr>
          <w:p>
            <w:pPr>
              <w:spacing w:after="0"/>
              <w:rPr>
                <w:sz w:val="20"/>
                <w:szCs w:val="20"/>
                <w:color w:val="auto"/>
              </w:rPr>
            </w:pP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2200" w:type="dxa"/>
            <w:vAlign w:val="bottom"/>
            <w:tcBorders>
              <w:bottom w:val="single" w:sz="8" w:color="2C2C2C"/>
            </w:tcBorders>
            <w:gridSpan w:val="3"/>
          </w:tcPr>
          <w:p>
            <w:pPr>
              <w:spacing w:after="0"/>
              <w:rPr>
                <w:sz w:val="11"/>
                <w:szCs w:val="11"/>
                <w:color w:val="auto"/>
              </w:rPr>
            </w:pPr>
          </w:p>
        </w:tc>
        <w:tc>
          <w:tcPr>
            <w:tcW w:w="1460" w:type="dxa"/>
            <w:vAlign w:val="bottom"/>
            <w:tcBorders>
              <w:bottom w:val="single" w:sz="8" w:color="2C2C2C"/>
            </w:tcBorders>
            <w:gridSpan w:val="3"/>
          </w:tcPr>
          <w:p>
            <w:pPr>
              <w:spacing w:after="0"/>
              <w:rPr>
                <w:sz w:val="11"/>
                <w:szCs w:val="11"/>
                <w:color w:val="auto"/>
              </w:rPr>
            </w:pPr>
          </w:p>
        </w:tc>
        <w:tc>
          <w:tcPr>
            <w:tcW w:w="2620" w:type="dxa"/>
            <w:vAlign w:val="bottom"/>
            <w:tcBorders>
              <w:bottom w:val="single" w:sz="8" w:color="2C2C2C"/>
            </w:tcBorders>
            <w:gridSpan w:val="5"/>
          </w:tcPr>
          <w:p>
            <w:pPr>
              <w:spacing w:after="0"/>
              <w:rPr>
                <w:sz w:val="11"/>
                <w:szCs w:val="11"/>
                <w:color w:val="auto"/>
              </w:rPr>
            </w:pPr>
          </w:p>
        </w:tc>
        <w:tc>
          <w:tcPr>
            <w:tcW w:w="1480" w:type="dxa"/>
            <w:vAlign w:val="bottom"/>
            <w:tcBorders>
              <w:bottom w:val="single" w:sz="8" w:color="2C2C2C"/>
            </w:tcBorders>
            <w:gridSpan w:val="4"/>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7760" w:type="dxa"/>
            <w:vAlign w:val="bottom"/>
            <w:tcBorders>
              <w:top w:val="single" w:sz="8" w:color="2C2C2C"/>
            </w:tcBorders>
            <w:gridSpan w:val="15"/>
          </w:tcPr>
          <w:p>
            <w:pPr>
              <w:ind w:left="6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40" w:type="dxa"/>
            <w:vAlign w:val="bottom"/>
            <w:gridSpan w:val="3"/>
          </w:tcPr>
          <w:p>
            <w:pPr>
              <w:ind w:left="66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66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gridSpan w:val="3"/>
          </w:tcPr>
          <w:p>
            <w:pPr>
              <w:ind w:left="4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5"/>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740" w:type="dxa"/>
            <w:vAlign w:val="bottom"/>
            <w:gridSpan w:val="3"/>
          </w:tcPr>
          <w:p>
            <w:pPr>
              <w:ind w:left="6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80" w:type="dxa"/>
            <w:vAlign w:val="bottom"/>
          </w:tcPr>
          <w:p>
            <w:pPr>
              <w:spacing w:after="0"/>
              <w:rPr>
                <w:sz w:val="6"/>
                <w:szCs w:val="6"/>
                <w:color w:val="auto"/>
              </w:rPr>
            </w:pPr>
          </w:p>
        </w:tc>
        <w:tc>
          <w:tcPr>
            <w:tcW w:w="8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8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48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80" w:type="dxa"/>
            <w:vAlign w:val="bottom"/>
          </w:tcPr>
          <w:p>
            <w:pPr>
              <w:spacing w:after="0"/>
              <w:rPr>
                <w:sz w:val="7"/>
                <w:szCs w:val="7"/>
                <w:color w:val="auto"/>
              </w:rPr>
            </w:pPr>
          </w:p>
        </w:tc>
        <w:tc>
          <w:tcPr>
            <w:tcW w:w="84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380" w:type="dxa"/>
            <w:vAlign w:val="bottom"/>
          </w:tcPr>
          <w:p>
            <w:pPr>
              <w:spacing w:after="0"/>
              <w:rPr>
                <w:sz w:val="7"/>
                <w:szCs w:val="7"/>
                <w:color w:val="auto"/>
              </w:rPr>
            </w:pPr>
          </w:p>
        </w:tc>
        <w:tc>
          <w:tcPr>
            <w:tcW w:w="4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80" w:type="dxa"/>
            <w:vAlign w:val="bottom"/>
          </w:tcPr>
          <w:p>
            <w:pPr>
              <w:spacing w:after="0"/>
              <w:rPr>
                <w:sz w:val="5"/>
                <w:szCs w:val="5"/>
                <w:color w:val="auto"/>
              </w:rPr>
            </w:pPr>
          </w:p>
        </w:tc>
        <w:tc>
          <w:tcPr>
            <w:tcW w:w="8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8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740" w:type="dxa"/>
            <w:vAlign w:val="bottom"/>
            <w:tcBorders>
              <w:bottom w:val="single" w:sz="8" w:color="2C2C2C"/>
            </w:tcBorders>
            <w:gridSpan w:val="3"/>
          </w:tcPr>
          <w:p>
            <w:pPr>
              <w:ind w:left="760"/>
              <w:spacing w:after="0"/>
              <w:rPr>
                <w:sz w:val="20"/>
                <w:szCs w:val="20"/>
                <w:color w:val="auto"/>
              </w:rPr>
            </w:pPr>
            <w:r>
              <w:rPr>
                <w:rFonts w:ascii="Arial" w:cs="Arial" w:eastAsia="Arial" w:hAnsi="Arial"/>
                <w:sz w:val="17"/>
                <w:szCs w:val="17"/>
                <w:color w:val="0000FF"/>
              </w:rPr>
              <w:t>08/12/2020</w:t>
            </w:r>
          </w:p>
        </w:tc>
        <w:tc>
          <w:tcPr>
            <w:tcW w:w="4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40"/>
              <w:spacing w:after="0"/>
              <w:rPr>
                <w:sz w:val="20"/>
                <w:szCs w:val="20"/>
                <w:color w:val="auto"/>
              </w:rPr>
            </w:pPr>
            <w:r>
              <w:rPr>
                <w:rFonts w:ascii="Arial" w:cs="Arial" w:eastAsia="Arial" w:hAnsi="Arial"/>
                <w:sz w:val="13"/>
                <w:szCs w:val="13"/>
                <w:color w:val="0000FF"/>
              </w:rPr>
              <w:t>P</w:t>
            </w:r>
          </w:p>
        </w:tc>
        <w:tc>
          <w:tcPr>
            <w:tcW w:w="76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2,750</w:t>
            </w:r>
          </w:p>
        </w:tc>
        <w:tc>
          <w:tcPr>
            <w:tcW w:w="48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A</w:t>
            </w:r>
          </w:p>
        </w:tc>
        <w:tc>
          <w:tcPr>
            <w:tcW w:w="8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9.1309</w:t>
            </w:r>
            <w:r>
              <w:rPr>
                <w:rFonts w:ascii="Arial" w:cs="Arial" w:eastAsia="Arial" w:hAnsi="Arial"/>
                <w:sz w:val="22"/>
                <w:szCs w:val="22"/>
                <w:color w:val="008000"/>
                <w:w w:val="93"/>
                <w:vertAlign w:val="superscript"/>
              </w:rPr>
              <w:t>(1)</w:t>
            </w: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17,489</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4"/>
                <w:szCs w:val="14"/>
                <w:color w:val="auto"/>
              </w:rPr>
            </w:pPr>
          </w:p>
        </w:tc>
        <w:tc>
          <w:tcPr>
            <w:tcW w:w="840" w:type="dxa"/>
            <w:vAlign w:val="bottom"/>
          </w:tcPr>
          <w:p>
            <w:pPr>
              <w:ind w:left="2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0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80" w:type="dxa"/>
            <w:vAlign w:val="bottom"/>
          </w:tcPr>
          <w:p>
            <w:pPr>
              <w:spacing w:after="0"/>
              <w:rPr>
                <w:sz w:val="4"/>
                <w:szCs w:val="4"/>
                <w:color w:val="auto"/>
              </w:rPr>
            </w:pPr>
          </w:p>
        </w:tc>
        <w:tc>
          <w:tcPr>
            <w:tcW w:w="84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V</w:t>
            </w: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60" w:type="dxa"/>
            <w:vAlign w:val="bottom"/>
          </w:tcPr>
          <w:p>
            <w:pPr>
              <w:ind w:left="140"/>
              <w:spacing w:after="0"/>
              <w:rPr>
                <w:sz w:val="20"/>
                <w:szCs w:val="20"/>
                <w:color w:val="auto"/>
              </w:rPr>
            </w:pPr>
            <w:r>
              <w:rPr>
                <w:rFonts w:ascii="Arial" w:cs="Arial" w:eastAsia="Arial" w:hAnsi="Arial"/>
                <w:sz w:val="12"/>
                <w:szCs w:val="12"/>
                <w:b w:val="1"/>
                <w:bCs w:val="1"/>
                <w:color w:val="auto"/>
              </w:rPr>
              <w:t>Date</w:t>
            </w:r>
          </w:p>
        </w:tc>
        <w:tc>
          <w:tcPr>
            <w:tcW w:w="48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7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Price is a weighted average of multiple trades ranging from $9.09 to $9.16 and reporting person undertakes to provide upon request to SEC staff, the issuer or security holder of the issuer, full information regarding the number of shares and prices at which the transaction was effected.</w:t>
      </w:r>
    </w:p>
    <w:p>
      <w:pPr>
        <w:spacing w:after="0" w:line="28"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9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3"/>
              </w:rPr>
              <w:t>/s/ William C. Wampler, Jr.</w:t>
            </w: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08/14/2020</w:t>
            </w: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304788" TargetMode="External"/><Relationship Id="rId14" Type="http://schemas.openxmlformats.org/officeDocument/2006/relationships/hyperlink" Target="http://www.sec.gov/cgi-bin/browse-edgar?action=getcompany&amp;CIK=000001032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2020-08-14T11:59:00Z</dcterms:created>
  <dcterms:modified xsi:type="dcterms:W3CDTF">2020-08-14T11:59:00Z</dcterms:modified>
</cp:coreProperties>
</file>